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การลงทะเบียนและยื่นคำขอรับเงินเบี้ยยังชีพผู้สูงอายุ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F309C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F309C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F309C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F309C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62459E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การลงทะเบียนและยื่นคำขอรับเงินเบี้ยยังชีพผู้สูงอายุ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F309C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F309C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ขึ้นทะเบียน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ะเบียบกระทรวงมหาดไทยว่าด้วยหลักเกณฑ์การจ่ายเงินเบี้ยยังชีพผู้สูงอายุขององค์กรปกครองส่วนท้องถิ่น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2552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/>
          <w:noProof/>
          <w:sz w:val="32"/>
          <w:szCs w:val="32"/>
        </w:rPr>
        <w:t>-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ลงทะเบียนและยื่นคำขอรับเงินเบี้ยยังชีพผู้สูงอายุ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16:11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๐๗๔๓๙๒๗๗๗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1 – 30 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พฤศจิกายนของทุกปี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lastRenderedPageBreak/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ะเบียบกระทรวงมหาดไทยว่าด้วยหลักเกณฑ์การจ่ายเงินเบี้ยยังชีพผู้สูงอายุขององค์กรปกครองส่วนท้องถิ่น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 xml:space="preserve">. 2552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ำหนดให้ภายในเดือนพฤศจิกายนของทุกปีให้ผู้ที่จะมีอายุครบหกสิบปีบริบูรณ์ขึ้นไปในปีงบประมาณถัดไปและมีคุณสมบัติครบถ้วนมาลงทะเบียนและยื่นคำขอรับเงินเบี้ยยังชีพผู้สูงอายุด้วยตนเองต่อองค์กรปกครองส่วนท้องถิ่นที่ตนมีภูมิลำเนาณสำนักงานขององค์กรปกครองส่วนท้องถิ่นหรือสถานที่ที่องค์กรปกครองส่วนท้องถิ่นกำหนด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หลักเกณฑ์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1.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มีสัญชาติไทย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2.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มีภูมิลำเนาอยู่ในเขตองค์กรปกครองส่วนท้องถิ่นตามทะเบียนบ้าน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3.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มีอายุหกสิบปีบริบูรณ์ขึ้นไปซึ่งได้ลงทะเบียนและยื่นคำขอรับเงินเบี้ยยังชีพผู้สูงอายุต่อองค์กรปกครองส่วนท้องถิ่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4.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ไม่เป็นผู้ได้รับสวัสดิการหรือสิทธิประโยชน์อื่นใดจากหน่วยงานภาครัฐรัฐวิสาหกิจหรือองค์กรปกครองส่วนท้องถิ่นได้แก่ผู้รับบำนาญเบี้ยหวัดบำนาญพิเศษหรือเงินอื่นใดในลักษณะเดียวกันผู้สูงอายุที่อยู่ในสถานสงเคราะห์ของรัฐหรือองค์กรปกครองส่วนท้องถิ่นผู้ได้รับเงินเดือนค่าตอบแทนรายได้ประจำหรือผลประโยชน์อย่างอื่นที่รัฐหรือองค์กรปกครองส่วนท้องถิ่นจัดให้เป็นประจำยกเว้นผู้พิการและผู้ป่วยเอดส์ตามระเบียบกระทรวงมหาดไทยว่าด้วยการจ่ายเงินสงเคราะห์เพื่อการยังชีพขององค์กรปกครองส่วนท้องถิ่น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>. 2548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ในการยื่นคำขอรับลงทะเบียนรับเงินเบี้ยยังชีพผู้สูงอายุผู้สูงอายุจะต้องแสดงความประสงค์ขอรับเงินเบี้ยยังชีพผู้สูงอายุโดยวิธีใดวิธีหนึ่งดังต่อไปนี้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1.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รับเงินสดด้วยตนเองหรือรับเงินสดโดยบุคคลที่ได้รับมอบอำนาจจากผู้มีสิทธิ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2.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โอนเงินเข้าบัญชีเงินฝากธนาคารในนามผู้มีสิทธิหรือโอนเงินเข้าบัญชีเงินฝากธนาคารในนามบุคคลที่ได้รับมอบ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lastRenderedPageBreak/>
        <w:t>อำนาจจากผู้มีสิทธิ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วิธีการ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1.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ผู้ที่จะมีสิทธิรับเงินเบี้ยยังชีพผู้สูงอายุในปีงบประมาณถัดไปยื่นคำขอตามแบบพร้อมเอกสารหลักฐานต่อองค์กรปกครองส่วนท้องถิ่นณสถานที่และภายในระยะเวลาที่องค์กรปกครองส่วนท้องถิ่นประกาศกำหนดด้วยตนเองหรือมอบอำนาจให้ผู้อื่นดำเนินการได้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2.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ผู้สูงอายุที่ได้รับเงินเบี้ยยังชีพผู้สูงอายุจากองค์กรปกครองส่วนท้องถิ่นในปีงบประมาณที่ผ่านมาให้ถือว่าเป็นผู้ได้ลงทะเบียนและยื่นคำขอรับเบี้ยยังชีพผู้สูงอายุตามระเบียบนี้แล้ว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3.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ผู้สูงอายุที่มีสิทธิได้รับเบี้ยยังชีพย้ายที่อยู่และยังประสงค์จะรับเงินเบี้ยยังชีพผู้สูงอายุต้องไปแจ้งต่อองค์กรปกครองส่วนท้องถิ่นแห่งใหม่ที่ตนย้ายไป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ู้ที่ประสงค์จะขอรับเบี้ยยังชีพผู้สูงอายุในปีงบประมาณถัดไปหรือผู้รับมอบอำนาจยื่นคำขอพร้อมเอกสารหลักฐานและเจ้าหน้าที่ตรวจสอบคำร้องขอลงทะเบียนและเอกสารหลักฐานประกอบ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นาที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ออกใบรับลงทะเบียนตามแบบยื่นคำขอลงทะเบียนให้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ผู้ขอลงทะเบียนหรือผู้รับมอบอำนาจ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นาที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นาที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บัตรประจำตัวประชาชนหรือบัตรอื่นที่ออกให้โดยหน่วยงานของรัฐที่มีรูปถ่ายพร้อมสำเนา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ทะเบียนบ้านพร้อมสำเนา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สมุดบัญชีเงิฝากธนาคารพร้อมสำเนา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กรณีที่ผู้ขอรับเงินเบี้ยยังชีพผู้ประสงค์ขอรับเงินเบี้ยยัง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ชีพผู้สูงอายุประสงค์ขอรับเงินเบี้ยยังชีพผู้สูงอายุผ่านธนาคาร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หนังสือมอบอำนาจ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กรณีมอบอำนาจให้ดำเนินการแทน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บัตรประจำตัวประชาชนหรือบัตรอื่นที่ออกให้โดยหน่วยงานของรัฐที่มีรูปถ่ายพร้อมสำเนาของผู้รับมอบอำนา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กรณีมอบอำนาจให้ดำเนินการแทน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สมุดบัญชีเงิฝากธนาคารพร้อมสำเนาของผู้รับมอบอำนาจ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กรณีผู้ขอรับเงินเบี้ยยังชีพผู้ประสงค์ขอรับเงินเบี้ยยังชีพผู้สูงอายุประสงค์ขอรับเงินเบี้ยยัง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ชีพผู้สูงอายุผ่านธนาคารของผู้รับมอบอำนาจ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84"/>
        <w:gridCol w:w="13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gridSpan w:val="2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4C3BDE" w:rsidRPr="000C2AAC" w:rsidTr="00AC4ACB">
        <w:tblPrEx>
          <w:jc w:val="center"/>
        </w:tblPrEx>
        <w:trPr>
          <w:gridAfter w:val="1"/>
          <w:wAfter w:w="13" w:type="dxa"/>
          <w:jc w:val="center"/>
        </w:trPr>
        <w:tc>
          <w:tcPr>
            <w:tcW w:w="10373" w:type="dxa"/>
            <w:gridSpan w:val="7"/>
            <w:vAlign w:val="center"/>
          </w:tcPr>
          <w:p w:rsidR="004C3BDE" w:rsidRPr="000C2AAC" w:rsidRDefault="004C3BDE" w:rsidP="008C1396">
            <w:pPr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</w:t>
            </w:r>
            <w:r>
              <w:rPr>
                <w:rFonts w:asciiTheme="minorBidi" w:hAnsiTheme="minorBidi" w:hint="cs"/>
                <w:i/>
                <w:iCs/>
                <w:color w:val="FF0000"/>
                <w:sz w:val="32"/>
                <w:szCs w:val="32"/>
                <w:cs/>
                <w:lang w:bidi="th-TH"/>
              </w:rPr>
              <w:t>พบ</w:t>
            </w:r>
            <w:r w:rsidRPr="004C3BDE">
              <w:rPr>
                <w:rFonts w:asciiTheme="minorBidi" w:hAnsiTheme="minorBidi" w:cs="Cordia New"/>
                <w:i/>
                <w:iCs/>
                <w:color w:val="FF0000"/>
                <w:sz w:val="32"/>
                <w:szCs w:val="32"/>
                <w:cs/>
                <w:lang w:bidi="th-TH"/>
              </w:rPr>
              <w:t>เอกสารอื่น ๆ สำหรับยื่นเพิ่มเติม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314"/>
      </w:tblGrid>
      <w:tr w:rsidR="00F62F55" w:rsidRPr="000C2AAC" w:rsidTr="00090552">
        <w:trPr>
          <w:trHeight w:val="567"/>
        </w:trPr>
        <w:tc>
          <w:tcPr>
            <w:tcW w:w="10314" w:type="dxa"/>
            <w:vAlign w:val="center"/>
          </w:tcPr>
          <w:p w:rsidR="00F62F55" w:rsidRPr="000C2AAC" w:rsidRDefault="00F62F55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ไม่มีข้อมูลค่าธรรมเนียม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498"/>
      </w:tblGrid>
      <w:tr w:rsidR="00F064C0" w:rsidRPr="000C2AAC" w:rsidTr="00C1539D">
        <w:tc>
          <w:tcPr>
            <w:tcW w:w="675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C1539D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498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แบบคำขอลงทะเบียนรับเงินเบี้ยยังชีพผู้สูงอายุ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lastRenderedPageBreak/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564" w:rsidRDefault="005B1564" w:rsidP="00C81DB8">
      <w:pPr>
        <w:spacing w:after="0" w:line="240" w:lineRule="auto"/>
      </w:pPr>
      <w:r>
        <w:separator/>
      </w:r>
    </w:p>
  </w:endnote>
  <w:endnote w:type="continuationSeparator" w:id="1">
    <w:p w:rsidR="005B1564" w:rsidRDefault="005B1564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564" w:rsidRDefault="005B1564" w:rsidP="00C81DB8">
      <w:pPr>
        <w:spacing w:after="0" w:line="240" w:lineRule="auto"/>
      </w:pPr>
      <w:r>
        <w:separator/>
      </w:r>
    </w:p>
  </w:footnote>
  <w:footnote w:type="continuationSeparator" w:id="1">
    <w:p w:rsidR="005B1564" w:rsidRDefault="005B1564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62459E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F309C2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F309C2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B1564"/>
    <w:rsid w:val="005C6B68"/>
    <w:rsid w:val="00600A25"/>
    <w:rsid w:val="0062459E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16143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564D7"/>
    <w:rsid w:val="00E668EE"/>
    <w:rsid w:val="00E90756"/>
    <w:rsid w:val="00E97AE3"/>
    <w:rsid w:val="00EA6950"/>
    <w:rsid w:val="00EB3BAD"/>
    <w:rsid w:val="00EB5853"/>
    <w:rsid w:val="00EC08A9"/>
    <w:rsid w:val="00EF0DAF"/>
    <w:rsid w:val="00F028A3"/>
    <w:rsid w:val="00F064C0"/>
    <w:rsid w:val="00F309C2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2</TotalTime>
  <Pages>1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4</cp:revision>
  <cp:lastPrinted>2015-08-19T08:52:00Z</cp:lastPrinted>
  <dcterms:created xsi:type="dcterms:W3CDTF">2015-08-17T09:11:00Z</dcterms:created>
  <dcterms:modified xsi:type="dcterms:W3CDTF">2015-08-19T08:54:00Z</dcterms:modified>
</cp:coreProperties>
</file>