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การรับชำระภาษีโรงเรือนและที่ดิน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050F4E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050F4E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050F4E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050F4E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9D17E4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การรับชำระภาษีโรงเรือนและที่ดิน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050F4E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050F4E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รับแจ้ง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พระราชบัญญัติภาษีโรงเรือนและที่ดินพ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2475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/>
          <w:noProof/>
          <w:sz w:val="32"/>
          <w:szCs w:val="32"/>
        </w:rPr>
        <w:t>-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รับชำระภาษีโรงเรือนและที่ดิน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13:50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(-)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พระราชบัญญัติภาษีโรงเรือนและที่ดินพ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 xml:space="preserve">. 2475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ำหนดให้องค์กรปกครองส่วนท้องถิ่นมีหน้าที่ในการรับชำระภาษีโรงเรือนและที่ดินจากทรัพย์สินที่เป็นโรงเรือนหรือสิ่งปลูกสร้างอย่างอื่นๆและที่ดินที่ใช้ต่อเนื่องกับโรงเรือนหรือสิ่งปลูกสร้างอย่างอื่นนั้นโดยมีหลักเกณฑ์วิธีการและเงื่อนไขดังนี้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lastRenderedPageBreak/>
        <w:br/>
        <w:t xml:space="preserve">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องค์กรปกครองส่วนท้องถิ่น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เทศบาล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เมืองพัทยา</w:t>
      </w:r>
      <w:r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ประชาสัมพันธ์ขั้นตอนและ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วิธีการชำระภาษี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แจ้งให้เจ้าของทรัพย์สินทราบเพื่อยื่นแบบแสดงรายการทรัพย์สิน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ด</w:t>
      </w:r>
      <w:r w:rsidRPr="000C2AAC">
        <w:rPr>
          <w:rFonts w:asciiTheme="minorBidi" w:hAnsiTheme="minorBidi"/>
          <w:noProof/>
          <w:sz w:val="32"/>
          <w:szCs w:val="32"/>
        </w:rPr>
        <w:t>.2)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3.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เจ้าของทรัพย์สินยื่นแบบแสดงรายการทรัพย์สิน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ด</w:t>
      </w:r>
      <w:r w:rsidRPr="000C2AAC">
        <w:rPr>
          <w:rFonts w:asciiTheme="minorBidi" w:hAnsiTheme="minorBidi"/>
          <w:noProof/>
          <w:sz w:val="32"/>
          <w:szCs w:val="32"/>
        </w:rPr>
        <w:t xml:space="preserve">.2)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ภายในเดือนกุมภาพันธ์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4.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องค์กรปกครองส่วนท้องถิ่นตรวจสอบแบบแสดงรายการทรัพย์สินและแจ้งการประเมินภาษี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ด</w:t>
      </w:r>
      <w:r w:rsidRPr="000C2AAC">
        <w:rPr>
          <w:rFonts w:asciiTheme="minorBidi" w:hAnsiTheme="minorBidi"/>
          <w:noProof/>
          <w:sz w:val="32"/>
          <w:szCs w:val="32"/>
        </w:rPr>
        <w:t>.8)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>5.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องค์กรปกครองส่วนท้องถิ่นรับชำระภาษี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เจ้าของทรัพย์สินชำระภาษีทันทีหรือชำระภาษีภายในกำหนดเวลา</w:t>
      </w:r>
      <w:r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6.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เจ้าของทรัพย์สินดำเนินการชำระภาษีภายใน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ได้รับแจ้งการประเมินกรณีที่เจ้าของทรัพย์สินชำระภาษีเกินเวลาที่กำหนดจะต้องชำระเงินเพิ่มตามอัตราที่กฎหมายกำหนด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7.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กรณีที่ผู้รับประเมิน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เจ้าของทรัพย์สิน</w:t>
      </w:r>
      <w:r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ไม่พอใจการประเมินสามารถอุทธรณ์ต่อผู้บริหารท้องถิ่นได้ภายใน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15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วันนับแต่ได้รับแจ้งการประเมินโดยผู้บริหารท้องถิ่นชี้ขาดและแจ้งเจ้าของทรัพย์สินทราบภายใน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วันนับจากวันที่เจ้าของทรัพย์สินยื่นอุทธรณ์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ด</w:t>
      </w:r>
      <w:r w:rsidRPr="000C2AAC">
        <w:rPr>
          <w:rFonts w:asciiTheme="minorBidi" w:hAnsiTheme="minorBidi"/>
          <w:noProof/>
          <w:sz w:val="32"/>
          <w:szCs w:val="32"/>
        </w:rPr>
        <w:t>.9)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8.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คำขอหรือรายการเอกสารประกอบการพิจารณาไม่ถูกต้องหรือไม่ครบถ้วนและไม่อาจแก้ไขเพิ่มเติมได้ในขณะนั้นผู้รับคำขอและผู้ยื่นคำขอจะต้องลงนามบันทึกสองฝ่ายและรายการเอกสาร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หลักฐานร่วมกันพร้อมกำหนดระยะเวลาให้ผู้ยื่นคำขอดำเนินการแก้ไข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เพิ่มเติมหากผู้ยื่นคำขอไม่ดำเนินการแก้ไข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เพิ่มเติมได้ภายในระยะเวลาที่กำหนดผู้รับคำขอจะดำเนินการคืนคำขอและเอกสารประกอบการพิจารณา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9.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นักงานเจ้าหน้าที่จะยังไม่พิจารณาคำขอและยังนับระยะเวลาดำเนินงานจนกว่าผู้ยื่นคำขอจะดำเนินการแก้ไขคำขอหรือยื่นเอกสารเพิ่มเติมครบถ้วนตามบันทึกสองฝ่ายนั้นเรียบร้อยแล้ว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10.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ะยะเวลาการให้บริการตามคู่มือเริ่มนับหลังจากเจ้าหน้าที่ผู้รับคำขอได้ตรวจสอบคำขอและรายการเอกสารหลักฐานแล้วเห็นว่ามีความครบถ้วนตามที่ระบุไว้ในคู่มือประชาช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lastRenderedPageBreak/>
        <w:t>11.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จะดำเนินการแจ้งผลการพิจารณาให้ผู้ยื่นคำขอทราบภายใน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วันนับแต่วันที่พิจารณาแล้วเสร็จ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เจ้าของทรัพย์สินยื่นแบบแสดงรายการทรัพย์สิน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.2)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เพื่อให้พนักงานเจ้าหน้าที่ตรวจสอบเอกสาร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ระยะเวลา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: 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วันนับแต่ผู้รับบริการมายื่นคำขอ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พนักงานเจ้าหน้าที่พิจารณาตรวจสอบรายการทรัพย์สินตามแบบแสดงรายการทรัพย์สิน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.2)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และแจ้งการประเมินภาษีให้เจ้าของทรัพย์สินดำเนินการชำระภาษี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30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ระยะเวลา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: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ภายใน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30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วันนับจากวันที่ยื่นแบบแสดงรายการทรัพย์สิน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.2) 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ตามพระราชบัญญัติวิธีปฏิบัติราชการทางปกครองฯ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31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ประชาชนหรือบัตรอื่นที่ออกให้โดยหน่วยงานของรัฐ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ทะเบียนบ้านพร้อมสำเนา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ลักฐานแสดงกรรมสิทธิ์โรงเรือนและที่ดินพร้อมสำเนาเช่นโฉนดที่ดินใบอนุญาตปลูกสร้างหนังสือสัญญาซื้อขายหรือให้โรงเรือนฯ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ลักฐานการประกอบกิจการพร้อมสำเนาเช่นใบทะเบียนการค้าทะเบียนพาณิชย์ทะเบียนภาษีมูลค่าเพิ่มหรือใบอนุญาตประกอบกิจการค้าของฝ่ายสิ่งแวดล้อ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ab/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สัญญาเช่าอาคาร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หนังสือรับรองนิติ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บุคคลและงบแสดงฐานะการเงิน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กรณีนิติบุคคล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)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พร้อมสำเนา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หนังสือมอบอำนาจ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กรณีมอบอำนาจให้ดำเนินการแทน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84"/>
        <w:gridCol w:w="13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gridSpan w:val="2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4C3BDE" w:rsidRPr="000C2AAC" w:rsidTr="00AC4ACB">
        <w:tblPrEx>
          <w:jc w:val="center"/>
        </w:tblPrEx>
        <w:trPr>
          <w:gridAfter w:val="1"/>
          <w:wAfter w:w="13" w:type="dxa"/>
          <w:jc w:val="center"/>
        </w:trPr>
        <w:tc>
          <w:tcPr>
            <w:tcW w:w="10373" w:type="dxa"/>
            <w:gridSpan w:val="7"/>
            <w:vAlign w:val="center"/>
          </w:tcPr>
          <w:p w:rsidR="004C3BDE" w:rsidRPr="000C2AAC" w:rsidRDefault="004C3BDE" w:rsidP="008C1396">
            <w:pPr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</w:t>
            </w:r>
            <w:r>
              <w:rPr>
                <w:rFonts w:asciiTheme="minorBidi" w:hAnsiTheme="minorBidi" w:hint="cs"/>
                <w:i/>
                <w:iCs/>
                <w:color w:val="FF0000"/>
                <w:sz w:val="32"/>
                <w:szCs w:val="32"/>
                <w:cs/>
                <w:lang w:bidi="th-TH"/>
              </w:rPr>
              <w:t>พบ</w:t>
            </w:r>
            <w:r w:rsidRPr="004C3BDE">
              <w:rPr>
                <w:rFonts w:asciiTheme="minorBidi" w:hAnsiTheme="minorBidi" w:cs="Cordia New"/>
                <w:i/>
                <w:iCs/>
                <w:color w:val="FF0000"/>
                <w:sz w:val="32"/>
                <w:szCs w:val="32"/>
                <w:cs/>
                <w:lang w:bidi="th-TH"/>
              </w:rPr>
              <w:t>เอกสารอื่น ๆ สำหรับยื่นเพิ่มเติม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314"/>
      </w:tblGrid>
      <w:tr w:rsidR="00F62F55" w:rsidRPr="000C2AAC" w:rsidTr="00090552">
        <w:trPr>
          <w:trHeight w:val="567"/>
        </w:trPr>
        <w:tc>
          <w:tcPr>
            <w:tcW w:w="10314" w:type="dxa"/>
            <w:vAlign w:val="center"/>
          </w:tcPr>
          <w:p w:rsidR="00F62F55" w:rsidRPr="000C2AAC" w:rsidRDefault="00F62F55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ไม่มีข้อมูลค่าธรรมเนียม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498"/>
      </w:tblGrid>
      <w:tr w:rsidR="00F064C0" w:rsidRPr="000C2AAC" w:rsidTr="00C1539D">
        <w:tc>
          <w:tcPr>
            <w:tcW w:w="675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C1539D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498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แบบแจ้งรายการเพื่อเสียภาษีโรงเรือนและที่ดิน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2) 2.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แบบคำร้องขอให้พิจารณาการประเมินภาษีโรงเรือนและที่ดิน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9)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lastRenderedPageBreak/>
              <w:t>-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4771" w:rsidRDefault="00DB4771" w:rsidP="00C81DB8">
      <w:pPr>
        <w:spacing w:after="0" w:line="240" w:lineRule="auto"/>
      </w:pPr>
      <w:r>
        <w:separator/>
      </w:r>
    </w:p>
  </w:endnote>
  <w:endnote w:type="continuationSeparator" w:id="1">
    <w:p w:rsidR="00DB4771" w:rsidRDefault="00DB4771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4771" w:rsidRDefault="00DB4771" w:rsidP="00C81DB8">
      <w:pPr>
        <w:spacing w:after="0" w:line="240" w:lineRule="auto"/>
      </w:pPr>
      <w:r>
        <w:separator/>
      </w:r>
    </w:p>
  </w:footnote>
  <w:footnote w:type="continuationSeparator" w:id="1">
    <w:p w:rsidR="00DB4771" w:rsidRDefault="00DB4771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9D17E4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050F4E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050F4E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50F4E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45A0C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9D17E4"/>
    <w:rsid w:val="00A05B9B"/>
    <w:rsid w:val="00A10CDA"/>
    <w:rsid w:val="00A13B6C"/>
    <w:rsid w:val="00A27376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DB4771"/>
    <w:rsid w:val="00E00F3F"/>
    <w:rsid w:val="00E01AA0"/>
    <w:rsid w:val="00E06DC1"/>
    <w:rsid w:val="00E279FB"/>
    <w:rsid w:val="00E33AD5"/>
    <w:rsid w:val="00E56012"/>
    <w:rsid w:val="00E668EE"/>
    <w:rsid w:val="00E77332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1</TotalTime>
  <Pages>6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3</cp:revision>
  <cp:lastPrinted>2015-08-18T09:26:00Z</cp:lastPrinted>
  <dcterms:created xsi:type="dcterms:W3CDTF">2015-08-17T09:05:00Z</dcterms:created>
  <dcterms:modified xsi:type="dcterms:W3CDTF">2015-08-18T09:27:00Z</dcterms:modified>
</cp:coreProperties>
</file>